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0F" w:rsidRPr="008E75B3" w:rsidRDefault="00EF580F" w:rsidP="00EF580F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8E75B3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8E75B3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proofErr w:type="gramEnd"/>
      <w:r w:rsidRPr="008E75B3">
        <w:rPr>
          <w:rFonts w:ascii="標楷體" w:eastAsia="標楷體" w:hAnsi="標楷體" w:hint="eastAsia"/>
          <w:color w:val="000000" w:themeColor="text1"/>
          <w:sz w:val="32"/>
          <w:szCs w:val="32"/>
        </w:rPr>
        <w:t>年度第2次機械專業人才認證考試試題組卷</w:t>
      </w:r>
    </w:p>
    <w:p w:rsidR="00EF580F" w:rsidRPr="008E75B3" w:rsidRDefault="00EF580F" w:rsidP="00EF580F">
      <w:pPr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專業等級：</w:t>
      </w:r>
      <w:r w:rsidR="00462850" w:rsidRPr="008E75B3">
        <w:rPr>
          <w:rFonts w:ascii="標楷體" w:eastAsia="標楷體" w:hAnsi="標楷體" w:hint="eastAsia"/>
          <w:color w:val="000000" w:themeColor="text1"/>
          <w:u w:val="single"/>
        </w:rPr>
        <w:t>初級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機械工程師</w:t>
      </w:r>
    </w:p>
    <w:p w:rsidR="00EF580F" w:rsidRPr="008E75B3" w:rsidRDefault="00EF580F" w:rsidP="00EF580F">
      <w:pPr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科目：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機械製圖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</w:p>
    <w:p w:rsidR="00EF580F" w:rsidRPr="008E75B3" w:rsidRDefault="00EF580F" w:rsidP="00EF580F">
      <w:pPr>
        <w:pStyle w:val="a3"/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考試日期：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 10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6年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12月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17日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9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Pr="008E75B3">
        <w:rPr>
          <w:rFonts w:ascii="標楷體" w:eastAsia="標楷體" w:hAnsi="標楷體"/>
          <w:color w:val="000000" w:themeColor="text1"/>
          <w:u w:val="single"/>
        </w:rPr>
        <w:t>00 ~ 10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Pr="008E75B3">
        <w:rPr>
          <w:rFonts w:ascii="標楷體" w:eastAsia="標楷體" w:hAnsi="標楷體"/>
          <w:color w:val="000000" w:themeColor="text1"/>
          <w:u w:val="single"/>
        </w:rPr>
        <w:t>30</w:t>
      </w:r>
      <w:r w:rsidRPr="008E75B3">
        <w:rPr>
          <w:rFonts w:ascii="標楷體" w:eastAsia="標楷體" w:hAnsi="標楷體"/>
          <w:color w:val="000000" w:themeColor="text1"/>
        </w:rPr>
        <w:t xml:space="preserve">                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第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E75B3">
        <w:rPr>
          <w:rStyle w:val="a5"/>
          <w:color w:val="000000" w:themeColor="text1"/>
          <w:u w:val="single"/>
        </w:rPr>
        <w:t xml:space="preserve"> 1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頁，共</w:t>
      </w:r>
      <w:r w:rsidRPr="008E75B3">
        <w:rPr>
          <w:rStyle w:val="a5"/>
          <w:color w:val="000000" w:themeColor="text1"/>
          <w:u w:val="single"/>
        </w:rPr>
        <w:t xml:space="preserve">   </w:t>
      </w:r>
      <w:r w:rsidR="00116E33" w:rsidRPr="008E75B3">
        <w:rPr>
          <w:rStyle w:val="a5"/>
          <w:rFonts w:hint="eastAsia"/>
          <w:color w:val="000000" w:themeColor="text1"/>
          <w:u w:val="single"/>
        </w:rPr>
        <w:t>5</w:t>
      </w:r>
      <w:r w:rsidRPr="008E75B3">
        <w:rPr>
          <w:rStyle w:val="a5"/>
          <w:color w:val="000000" w:themeColor="text1"/>
          <w:u w:val="single"/>
        </w:rPr>
        <w:t xml:space="preserve"> 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頁</w:t>
      </w:r>
    </w:p>
    <w:p w:rsidR="00EF580F" w:rsidRPr="008E75B3" w:rsidRDefault="00EF580F" w:rsidP="00EF580F">
      <w:pPr>
        <w:pStyle w:val="a3"/>
        <w:rPr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23"/>
      </w:tblGrid>
      <w:tr w:rsidR="003B3333" w:rsidRPr="008E75B3" w:rsidTr="001E56C6">
        <w:trPr>
          <w:trHeight w:val="6082"/>
        </w:trPr>
        <w:tc>
          <w:tcPr>
            <w:tcW w:w="9923" w:type="dxa"/>
          </w:tcPr>
          <w:p w:rsidR="003B3333" w:rsidRPr="008E75B3" w:rsidRDefault="003B3333" w:rsidP="003B3333">
            <w:pPr>
              <w:adjustRightInd w:val="0"/>
              <w:snapToGrid w:val="0"/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一、選擇題30題（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0%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color w:val="000000" w:themeColor="text1"/>
              </w:rPr>
              <w:t>(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比例1:2是表示若實物長為100，則圖面所繪的長度為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(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A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)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200 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(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B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)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100 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(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C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)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50 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(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D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)</w:t>
            </w: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 xml:space="preserve"> 25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。</w:t>
            </w:r>
            <w:r w:rsidRPr="008E75B3">
              <w:rPr>
                <w:rFonts w:eastAsia="標楷體" w:hAnsi="標楷體"/>
                <w:color w:val="000000" w:themeColor="text1"/>
              </w:rPr>
              <w:t xml:space="preserve"> </w:t>
            </w:r>
          </w:p>
          <w:p w:rsidR="00A7700E" w:rsidRPr="008E75B3" w:rsidRDefault="00A7700E" w:rsidP="003B3333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color w:val="000000" w:themeColor="text1"/>
              </w:rPr>
              <w:t>(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電腦輔助製圖之簡稱為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(A) CAS (B)CAM (C)CAT (D) CAD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。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cs="Arial"/>
                <w:color w:val="000000" w:themeColor="text1"/>
              </w:rPr>
              <w:t xml:space="preserve"> 把組成裝配圖的各零件按裝配關係</w:t>
            </w:r>
            <w:proofErr w:type="gramStart"/>
            <w:r w:rsidRPr="008E75B3">
              <w:rPr>
                <w:rFonts w:ascii="標楷體" w:eastAsia="標楷體" w:hAnsi="標楷體" w:cs="Arial"/>
                <w:color w:val="000000" w:themeColor="text1"/>
              </w:rPr>
              <w:t>分散擺</w:t>
            </w:r>
            <w:proofErr w:type="gramEnd"/>
            <w:r w:rsidRPr="008E75B3">
              <w:rPr>
                <w:rFonts w:ascii="標楷體" w:eastAsia="標楷體" w:hAnsi="標楷體" w:cs="Arial" w:hint="eastAsia"/>
                <w:color w:val="000000" w:themeColor="text1"/>
              </w:rPr>
              <w:t>成立體視角觀察，稱為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（A）立體組合圖（B）爆炸圖（C）零件圖（D）組合工作圖   </w:t>
            </w:r>
          </w:p>
          <w:p w:rsidR="003B3333" w:rsidRPr="008E75B3" w:rsidRDefault="003B3333" w:rsidP="003B3333">
            <w:pPr>
              <w:adjustRightInd w:val="0"/>
              <w:snapToGrid w:val="0"/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</w:p>
          <w:p w:rsidR="00053CC9" w:rsidRPr="008E75B3" w:rsidRDefault="00053CC9" w:rsidP="00053CC9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(C )4. 請選出正確的三視圖  (A)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158875" cy="1210310"/>
                  <wp:effectExtent l="19050" t="0" r="3175" b="0"/>
                  <wp:docPr id="4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(B)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255395" cy="1210310"/>
                  <wp:effectExtent l="19050" t="0" r="1905" b="0"/>
                  <wp:docPr id="5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053CC9" w:rsidRPr="008E75B3" w:rsidRDefault="00053CC9" w:rsidP="00053CC9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(C)  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210310" cy="1210310"/>
                  <wp:effectExtent l="19050" t="0" r="8890" b="0"/>
                  <wp:docPr id="6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(D) 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165225" cy="1191260"/>
                  <wp:effectExtent l="19050" t="0" r="0" b="0"/>
                  <wp:docPr id="1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CC9" w:rsidRPr="008E75B3" w:rsidRDefault="00053CC9" w:rsidP="00E60A74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     </w:t>
            </w:r>
          </w:p>
          <w:p w:rsidR="003B3333" w:rsidRPr="008E75B3" w:rsidRDefault="003B3333" w:rsidP="003B3333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053CC9" w:rsidRPr="008E75B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Pr="008E75B3">
              <w:rPr>
                <w:rFonts w:eastAsia="標楷體"/>
                <w:color w:val="000000" w:themeColor="text1"/>
              </w:rPr>
              <w:t>A2</w:t>
            </w:r>
            <w:r w:rsidRPr="008E75B3">
              <w:rPr>
                <w:rFonts w:eastAsia="標楷體" w:hAnsi="新細明體"/>
                <w:color w:val="000000" w:themeColor="text1"/>
              </w:rPr>
              <w:t>圖紙可裁成</w:t>
            </w:r>
            <w:r w:rsidRPr="008E75B3">
              <w:rPr>
                <w:rFonts w:eastAsia="標楷體" w:hAnsi="新細明體" w:hint="eastAsia"/>
                <w:color w:val="000000" w:themeColor="text1"/>
              </w:rPr>
              <w:t>幾張</w:t>
            </w:r>
            <w:r w:rsidRPr="008E75B3">
              <w:rPr>
                <w:rFonts w:eastAsia="標楷體"/>
                <w:color w:val="000000" w:themeColor="text1"/>
              </w:rPr>
              <w:t>A4</w:t>
            </w:r>
            <w:r w:rsidRPr="008E75B3">
              <w:rPr>
                <w:rFonts w:eastAsia="標楷體" w:hAnsi="新細明體"/>
                <w:color w:val="000000" w:themeColor="text1"/>
              </w:rPr>
              <w:t>圖紙</w:t>
            </w:r>
            <w:r w:rsidRPr="008E75B3">
              <w:rPr>
                <w:rFonts w:eastAsia="標楷體"/>
                <w:color w:val="000000" w:themeColor="text1"/>
              </w:rPr>
              <w:t>(</w:t>
            </w:r>
            <w:r w:rsidRPr="008E75B3">
              <w:rPr>
                <w:rFonts w:eastAsia="標楷體" w:hint="eastAsia"/>
                <w:color w:val="000000" w:themeColor="text1"/>
              </w:rPr>
              <w:t>A</w:t>
            </w:r>
            <w:r w:rsidRPr="008E75B3">
              <w:rPr>
                <w:rFonts w:eastAsia="標楷體"/>
                <w:color w:val="000000" w:themeColor="text1"/>
              </w:rPr>
              <w:t>)2</w:t>
            </w:r>
            <w:r w:rsidRPr="008E75B3">
              <w:rPr>
                <w:rFonts w:eastAsia="標楷體" w:hAnsi="新細明體"/>
                <w:color w:val="000000" w:themeColor="text1"/>
              </w:rPr>
              <w:t>張</w:t>
            </w:r>
            <w:r w:rsidRPr="008E75B3">
              <w:rPr>
                <w:rFonts w:eastAsia="標楷體"/>
                <w:color w:val="000000" w:themeColor="text1"/>
              </w:rPr>
              <w:t>(</w:t>
            </w:r>
            <w:r w:rsidRPr="008E75B3">
              <w:rPr>
                <w:rFonts w:eastAsia="標楷體" w:hint="eastAsia"/>
                <w:color w:val="000000" w:themeColor="text1"/>
              </w:rPr>
              <w:t>B</w:t>
            </w:r>
            <w:r w:rsidRPr="008E75B3">
              <w:rPr>
                <w:rFonts w:eastAsia="標楷體"/>
                <w:color w:val="000000" w:themeColor="text1"/>
              </w:rPr>
              <w:t>)4</w:t>
            </w:r>
            <w:r w:rsidRPr="008E75B3">
              <w:rPr>
                <w:rFonts w:eastAsia="標楷體" w:hAnsi="新細明體"/>
                <w:color w:val="000000" w:themeColor="text1"/>
              </w:rPr>
              <w:t>張</w:t>
            </w:r>
            <w:r w:rsidRPr="008E75B3">
              <w:rPr>
                <w:rFonts w:eastAsia="標楷體"/>
                <w:color w:val="000000" w:themeColor="text1"/>
              </w:rPr>
              <w:t>(</w:t>
            </w:r>
            <w:r w:rsidRPr="008E75B3">
              <w:rPr>
                <w:rFonts w:eastAsia="標楷體" w:hint="eastAsia"/>
                <w:color w:val="000000" w:themeColor="text1"/>
              </w:rPr>
              <w:t>C</w:t>
            </w:r>
            <w:r w:rsidRPr="008E75B3">
              <w:rPr>
                <w:rFonts w:eastAsia="標楷體"/>
                <w:color w:val="000000" w:themeColor="text1"/>
              </w:rPr>
              <w:t>)6</w:t>
            </w:r>
            <w:r w:rsidRPr="008E75B3">
              <w:rPr>
                <w:rFonts w:eastAsia="標楷體" w:hAnsi="新細明體"/>
                <w:color w:val="000000" w:themeColor="text1"/>
              </w:rPr>
              <w:t>張</w:t>
            </w:r>
            <w:r w:rsidRPr="008E75B3">
              <w:rPr>
                <w:rFonts w:eastAsia="標楷體"/>
                <w:color w:val="000000" w:themeColor="text1"/>
              </w:rPr>
              <w:t>(</w:t>
            </w:r>
            <w:r w:rsidRPr="008E75B3">
              <w:rPr>
                <w:rFonts w:eastAsia="標楷體" w:hint="eastAsia"/>
                <w:color w:val="000000" w:themeColor="text1"/>
              </w:rPr>
              <w:t>D</w:t>
            </w:r>
            <w:r w:rsidRPr="008E75B3">
              <w:rPr>
                <w:rFonts w:eastAsia="標楷體"/>
                <w:color w:val="000000" w:themeColor="text1"/>
              </w:rPr>
              <w:t>)8</w:t>
            </w:r>
            <w:r w:rsidRPr="008E75B3">
              <w:rPr>
                <w:rFonts w:eastAsia="標楷體" w:hAnsi="新細明體"/>
                <w:color w:val="000000" w:themeColor="text1"/>
              </w:rPr>
              <w:t>張。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3B3333" w:rsidRPr="008E75B3" w:rsidRDefault="003B3333" w:rsidP="003B3333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color w:val="000000" w:themeColor="text1"/>
              </w:rPr>
              <w:t>(</w:t>
            </w:r>
            <w:r w:rsidR="00531BFB" w:rsidRPr="008E75B3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)</w:t>
            </w:r>
            <w:r w:rsidR="00053CC9" w:rsidRPr="008E75B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統一制螺紋1/4-32UNF-2B中之F表示為(A)</w:t>
            </w:r>
            <w:r w:rsidR="00531BFB" w:rsidRPr="008E75B3">
              <w:rPr>
                <w:rFonts w:ascii="標楷體" w:eastAsia="標楷體" w:hAnsi="標楷體" w:hint="eastAsia"/>
                <w:color w:val="000000" w:themeColor="text1"/>
              </w:rPr>
              <w:t>細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螺紋(B)</w:t>
            </w:r>
            <w:r w:rsidR="009673DB" w:rsidRPr="008E75B3">
              <w:rPr>
                <w:rFonts w:ascii="標楷體" w:eastAsia="標楷體" w:hAnsi="標楷體" w:hint="eastAsia"/>
                <w:color w:val="000000" w:themeColor="text1"/>
              </w:rPr>
              <w:t>外螺紋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(C)內螺紋(D)</w:t>
            </w:r>
            <w:r w:rsidR="00531BFB"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粗</w:t>
            </w:r>
            <w:r w:rsidR="009673DB" w:rsidRPr="008E75B3">
              <w:rPr>
                <w:rFonts w:ascii="標楷體" w:eastAsia="標楷體" w:hAnsi="標楷體" w:hint="eastAsia"/>
                <w:color w:val="000000" w:themeColor="text1"/>
              </w:rPr>
              <w:t>螺紋</w:t>
            </w:r>
          </w:p>
          <w:p w:rsidR="003B3333" w:rsidRPr="008E75B3" w:rsidRDefault="003B3333" w:rsidP="003B3333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ind w:left="617" w:hangingChars="257" w:hanging="617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053CC9" w:rsidRPr="008E75B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.於工作圖中之各零件均有一代碼，此代碼稱為(A)圖號(B) 符號 (C)件號 (D)暗 </w:t>
            </w:r>
          </w:p>
          <w:p w:rsidR="003B3333" w:rsidRPr="008E75B3" w:rsidRDefault="003B3333" w:rsidP="00E60A74">
            <w:pPr>
              <w:adjustRightInd w:val="0"/>
              <w:snapToGrid w:val="0"/>
              <w:ind w:left="617" w:hangingChars="257" w:hanging="617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號。     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053CC9" w:rsidRPr="008E75B3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. 工程圖形中若沒有特別註明正投影法，則其所使用之正投影法為 (A)第一角法  (B)第二角法  (C)第三角法  (D)第四角法。 </w:t>
            </w:r>
          </w:p>
          <w:p w:rsidR="00F40294" w:rsidRPr="008E75B3" w:rsidRDefault="00F40294" w:rsidP="003B3333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</w:p>
          <w:p w:rsidR="00F40294" w:rsidRPr="008E75B3" w:rsidRDefault="00053CC9" w:rsidP="00F4029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9. </w:t>
            </w:r>
            <w:r w:rsidR="00F40294" w:rsidRPr="008E75B3">
              <w:rPr>
                <w:rFonts w:ascii="新細明體" w:hAnsi="新細明體" w:cs="新細明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933987" cy="534573"/>
                  <wp:effectExtent l="19050" t="0" r="0" b="0"/>
                  <wp:docPr id="133" name="圖片 133" descr="SA_3812_0_GZWI_M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A_3812_0_GZWI_M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599" b="44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19" cy="53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左圖正確的剖視圖為</w:t>
            </w:r>
          </w:p>
          <w:p w:rsidR="00F40294" w:rsidRDefault="00F40294" w:rsidP="00F40294">
            <w:pPr>
              <w:ind w:firstLineChars="150" w:firstLine="420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(A)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rFonts w:ascii="新細明體" w:hAnsi="新細明體" w:cs="新細明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869592" cy="398745"/>
                  <wp:effectExtent l="19050" t="0" r="6708" b="0"/>
                  <wp:docPr id="134" name="圖片 134" descr="SA_3812_0_GZWI_M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A_3812_0_GZWI_M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824" t="54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25" cy="398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(B)</w:t>
            </w:r>
            <w:r w:rsidRPr="008E75B3">
              <w:rPr>
                <w:color w:val="000000" w:themeColor="text1"/>
              </w:rPr>
              <w:t xml:space="preserve"> </w:t>
            </w:r>
            <w:r w:rsidRPr="008E75B3">
              <w:rPr>
                <w:rFonts w:ascii="新細明體" w:hAnsi="新細明體" w:cs="新細明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944104" cy="399245"/>
                  <wp:effectExtent l="19050" t="0" r="8396" b="0"/>
                  <wp:docPr id="135" name="圖片 135" descr="SA_3812_0_KNZBNK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A_3812_0_KNZBNK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1086" t="5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86" cy="399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(C)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rFonts w:ascii="新細明體" w:hAnsi="新細明體" w:cs="新細明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908229" cy="412831"/>
                  <wp:effectExtent l="19050" t="0" r="6171" b="0"/>
                  <wp:docPr id="136" name="圖片 136" descr="SA_3812_0_UAOAUJC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A_3812_0_UAOAUJC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9" t="54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10" cy="41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(D)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rFonts w:ascii="新細明體" w:hAnsi="新細明體" w:cs="新細明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953304" cy="423827"/>
                  <wp:effectExtent l="19050" t="0" r="0" b="0"/>
                  <wp:docPr id="137" name="圖片 137" descr="SA_3812_0_RYRDSD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SA_3812_0_RYRDSDI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279" t="55400" r="18414" b="1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7" cy="42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 。</w:t>
            </w:r>
          </w:p>
          <w:p w:rsidR="00D41499" w:rsidRPr="00D41499" w:rsidRDefault="00D41499" w:rsidP="00D41499">
            <w:pPr>
              <w:ind w:firstLineChars="150" w:firstLine="360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  <w:p w:rsidR="003B3333" w:rsidRPr="008E75B3" w:rsidRDefault="003B3333" w:rsidP="00F40294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noProof/>
                <w:color w:val="000000" w:themeColor="text1"/>
              </w:rPr>
              <w:t>(C)</w:t>
            </w:r>
            <w:r w:rsidR="00F40294" w:rsidRPr="008E75B3">
              <w:rPr>
                <w:rFonts w:ascii="標楷體" w:eastAsia="標楷體" w:hAnsi="標楷體" w:hint="eastAsia"/>
                <w:noProof/>
                <w:color w:val="000000" w:themeColor="text1"/>
              </w:rPr>
              <w:t>10</w:t>
            </w:r>
            <w:r w:rsidRPr="008E75B3">
              <w:rPr>
                <w:rFonts w:ascii="標楷體" w:eastAsia="標楷體" w:hAnsi="標楷體" w:hint="eastAsia"/>
                <w:noProof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如圖所示之立體圖為(A)等角圖  (B)</w:t>
            </w:r>
            <w:r w:rsidR="001B432D" w:rsidRPr="008E75B3">
              <w:rPr>
                <w:rFonts w:ascii="標楷體" w:eastAsia="標楷體" w:hAnsi="標楷體" w:hint="eastAsia"/>
                <w:color w:val="000000" w:themeColor="text1"/>
              </w:rPr>
              <w:t>輔助視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圖  (C)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等斜圖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(D)透視圖。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             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924050" cy="1333500"/>
                  <wp:effectExtent l="19050" t="0" r="0" b="0"/>
                  <wp:docPr id="3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333" w:rsidRPr="008E75B3" w:rsidRDefault="003B3333" w:rsidP="003B3333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 xml:space="preserve"> CNS</w: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</w:rPr>
              <w:t>表面符號中，基準長度之標準值為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 xml:space="preserve"> (A)</w:t>
            </w:r>
            <w:r w:rsidRPr="008E75B3">
              <w:rPr>
                <w:rFonts w:eastAsia="標楷體"/>
                <w:color w:val="000000" w:themeColor="text1"/>
              </w:rPr>
              <w:t xml:space="preserve"> 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>0.08</w: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>(B)</w:t>
            </w:r>
            <w:r w:rsidRPr="008E75B3">
              <w:rPr>
                <w:rFonts w:eastAsia="標楷體"/>
                <w:color w:val="000000" w:themeColor="text1"/>
              </w:rPr>
              <w:t xml:space="preserve"> 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>0.25</w: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>(C) 0.8</w: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</w:rPr>
              <w:t>(D) 2.5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，如</w:t>
            </w:r>
          </w:p>
          <w:p w:rsidR="003B3333" w:rsidRDefault="003B3333" w:rsidP="003B3333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採用此值時可以省略不寫</w: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</w:rPr>
              <w:t>。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E60A74" w:rsidRPr="008E75B3" w:rsidRDefault="00E60A74" w:rsidP="003B3333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E75B3">
              <w:rPr>
                <w:rFonts w:eastAsia="標楷體"/>
                <w:color w:val="000000" w:themeColor="text1"/>
              </w:rPr>
              <w:t xml:space="preserve"> </w:t>
            </w:r>
            <w:r w:rsidRPr="008E75B3">
              <w:rPr>
                <w:rFonts w:eastAsia="標楷體"/>
                <w:color w:val="000000" w:themeColor="text1"/>
              </w:rPr>
              <w:t>壓縮彈簧之</w:t>
            </w:r>
            <w:proofErr w:type="gramStart"/>
            <w:r w:rsidRPr="008E75B3">
              <w:rPr>
                <w:rFonts w:eastAsia="標楷體"/>
                <w:color w:val="000000" w:themeColor="text1"/>
              </w:rPr>
              <w:t>端面磨</w:t>
            </w:r>
            <w:proofErr w:type="gramEnd"/>
            <w:r w:rsidRPr="008E75B3">
              <w:rPr>
                <w:rFonts w:eastAsia="標楷體"/>
                <w:color w:val="000000" w:themeColor="text1"/>
              </w:rPr>
              <w:t>平，是為了</w:t>
            </w:r>
            <w:r w:rsidRPr="008E75B3">
              <w:rPr>
                <w:rFonts w:eastAsia="標楷體"/>
                <w:color w:val="000000" w:themeColor="text1"/>
              </w:rPr>
              <w:t>(A)</w:t>
            </w:r>
            <w:r w:rsidRPr="008E75B3">
              <w:rPr>
                <w:rFonts w:eastAsia="標楷體"/>
                <w:color w:val="000000" w:themeColor="text1"/>
              </w:rPr>
              <w:t>整齊劃一</w:t>
            </w:r>
            <w:r w:rsidRPr="008E75B3">
              <w:rPr>
                <w:rFonts w:eastAsia="標楷體"/>
                <w:color w:val="000000" w:themeColor="text1"/>
              </w:rPr>
              <w:t>(B)</w:t>
            </w:r>
            <w:r w:rsidRPr="008E75B3">
              <w:rPr>
                <w:rFonts w:eastAsia="標楷體"/>
                <w:color w:val="000000" w:themeColor="text1"/>
              </w:rPr>
              <w:t>節省材料</w:t>
            </w:r>
            <w:r w:rsidRPr="008E75B3">
              <w:rPr>
                <w:rFonts w:eastAsia="標楷體"/>
                <w:color w:val="000000" w:themeColor="text1"/>
              </w:rPr>
              <w:t>(C)</w:t>
            </w:r>
            <w:r w:rsidRPr="008E75B3">
              <w:rPr>
                <w:rFonts w:eastAsia="標楷體"/>
                <w:color w:val="000000" w:themeColor="text1"/>
              </w:rPr>
              <w:t>增加接觸面</w:t>
            </w:r>
            <w:r w:rsidRPr="008E75B3">
              <w:rPr>
                <w:rFonts w:eastAsia="標楷體"/>
                <w:color w:val="000000" w:themeColor="text1"/>
              </w:rPr>
              <w:t>(D)</w:t>
            </w:r>
            <w:r w:rsidRPr="008E75B3">
              <w:rPr>
                <w:rFonts w:eastAsia="標楷體"/>
                <w:color w:val="000000" w:themeColor="text1"/>
              </w:rPr>
              <w:t>美觀好看。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畫圖時依線的優先次序何者為第二優先 （A）輪廓線（B）隱藏線（C）中心線（D）延伸線</w:t>
            </w:r>
          </w:p>
          <w:p w:rsidR="003B3333" w:rsidRPr="008E75B3" w:rsidRDefault="003B3333" w:rsidP="003B3333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eastAsia="標楷體" w:hint="eastAsia"/>
                <w:color w:val="000000" w:themeColor="text1"/>
              </w:rPr>
              <w:t>薄片零件之剖面線可以</w:t>
            </w:r>
            <w:r w:rsidRPr="008E75B3">
              <w:rPr>
                <w:rFonts w:eastAsia="標楷體" w:hint="eastAsia"/>
                <w:color w:val="000000" w:themeColor="text1"/>
              </w:rPr>
              <w:t xml:space="preserve">(A) </w:t>
            </w:r>
            <w:r w:rsidRPr="008E75B3">
              <w:rPr>
                <w:rFonts w:eastAsia="標楷體" w:hint="eastAsia"/>
                <w:color w:val="000000" w:themeColor="text1"/>
              </w:rPr>
              <w:t>不加剖面線</w:t>
            </w:r>
            <w:r w:rsidRPr="008E75B3">
              <w:rPr>
                <w:rFonts w:eastAsia="標楷體" w:hint="eastAsia"/>
                <w:color w:val="000000" w:themeColor="text1"/>
              </w:rPr>
              <w:t xml:space="preserve">(B) </w:t>
            </w:r>
            <w:r w:rsidRPr="008E75B3">
              <w:rPr>
                <w:rFonts w:eastAsia="標楷體" w:hint="eastAsia"/>
                <w:color w:val="000000" w:themeColor="text1"/>
              </w:rPr>
              <w:t>塗黑</w:t>
            </w:r>
            <w:r w:rsidRPr="008E75B3">
              <w:rPr>
                <w:rFonts w:eastAsia="標楷體" w:hint="eastAsia"/>
                <w:color w:val="000000" w:themeColor="text1"/>
              </w:rPr>
              <w:t xml:space="preserve">(C) </w:t>
            </w:r>
            <w:r w:rsidRPr="008E75B3">
              <w:rPr>
                <w:rFonts w:eastAsia="標楷體" w:hint="eastAsia"/>
                <w:color w:val="000000" w:themeColor="text1"/>
              </w:rPr>
              <w:t>不需改變</w:t>
            </w:r>
            <w:r w:rsidRPr="008E75B3">
              <w:rPr>
                <w:rFonts w:eastAsia="標楷體" w:hint="eastAsia"/>
                <w:color w:val="000000" w:themeColor="text1"/>
              </w:rPr>
              <w:t xml:space="preserve">(D) </w:t>
            </w:r>
            <w:r w:rsidRPr="008E75B3">
              <w:rPr>
                <w:rFonts w:eastAsia="標楷體" w:hint="eastAsia"/>
                <w:color w:val="000000" w:themeColor="text1"/>
              </w:rPr>
              <w:t>距離拉大。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E60A74" w:rsidRPr="008E75B3" w:rsidRDefault="00E60A74" w:rsidP="003B333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hint="eastAsia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對於正齒輪的側視圖表示法，下列敘述何者不正確? (A)在中心線兩側劃法完全對稱  (B)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節圓以細鏈線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表示  (C)齒根圓不可省略  (D)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齒頂圓以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粗實線表示。 </w:t>
            </w:r>
          </w:p>
          <w:p w:rsidR="003B3333" w:rsidRPr="008E75B3" w:rsidRDefault="003B3333" w:rsidP="00E60A74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color w:val="000000" w:themeColor="text1"/>
              </w:rPr>
              <w:t>(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請選出單斜面上正確的真實投影圖</w:t>
            </w:r>
          </w:p>
          <w:p w:rsidR="003B3333" w:rsidRPr="008E75B3" w:rsidRDefault="003B3333" w:rsidP="003B3333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320800" cy="812800"/>
                  <wp:effectExtent l="19050" t="0" r="0" b="0"/>
                  <wp:docPr id="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（A）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584200" cy="603250"/>
                  <wp:effectExtent l="19050" t="0" r="6350" b="0"/>
                  <wp:docPr id="1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（B）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584200" cy="590550"/>
                  <wp:effectExtent l="19050" t="0" r="6350" b="0"/>
                  <wp:docPr id="1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（C）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635000" cy="590550"/>
                  <wp:effectExtent l="19050" t="0" r="0" b="0"/>
                  <wp:docPr id="1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（D）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571500" cy="590550"/>
                  <wp:effectExtent l="19050" t="0" r="0" b="0"/>
                  <wp:docPr id="1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有關於焊接方法，下列那一代號錯誤 (A) 氧乙炔氣焊 OGW (B) 電阻點焊 RSW (C)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電弧焊 AW (D)雷射焊 LBW。 </w:t>
            </w:r>
          </w:p>
          <w:p w:rsidR="003B3333" w:rsidRPr="008E75B3" w:rsidRDefault="003B3333" w:rsidP="003B3333">
            <w:pPr>
              <w:adjustRightInd w:val="0"/>
              <w:snapToGrid w:val="0"/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F402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請依正投影視圖選出正確的立體圖</w:t>
            </w:r>
          </w:p>
          <w:p w:rsidR="003B3333" w:rsidRPr="008E75B3" w:rsidRDefault="003B3333" w:rsidP="003B3333">
            <w:pPr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2054181" cy="1631422"/>
                  <wp:effectExtent l="0" t="0" r="0" b="0"/>
                  <wp:docPr id="23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clrChange>
                              <a:clrFrom>
                                <a:srgbClr val="E6E6DB"/>
                              </a:clrFrom>
                              <a:clrTo>
                                <a:srgbClr val="E6E6D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91" cy="163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noProof/>
                <w:color w:val="000000" w:themeColor="text1"/>
              </w:rPr>
              <w:t xml:space="preserve">        </w:t>
            </w:r>
            <w:r w:rsidRPr="008E75B3">
              <w:rPr>
                <w:rFonts w:hint="eastAsia"/>
                <w:noProof/>
                <w:color w:val="000000" w:themeColor="text1"/>
              </w:rPr>
              <w:t>(A)</w:t>
            </w:r>
            <w:r w:rsidRPr="008E75B3">
              <w:rPr>
                <w:noProof/>
                <w:color w:val="000000" w:themeColor="text1"/>
              </w:rPr>
              <w:t xml:space="preserve"> </w:t>
            </w:r>
            <w:r w:rsidRPr="008E75B3">
              <w:rPr>
                <w:noProof/>
                <w:color w:val="000000" w:themeColor="text1"/>
              </w:rPr>
              <w:drawing>
                <wp:inline distT="0" distB="0" distL="0" distR="0">
                  <wp:extent cx="1294326" cy="1056067"/>
                  <wp:effectExtent l="19050" t="0" r="1074" b="0"/>
                  <wp:docPr id="24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05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hint="eastAsia"/>
                <w:noProof/>
                <w:color w:val="000000" w:themeColor="text1"/>
              </w:rPr>
              <w:t>(B)</w:t>
            </w:r>
            <w:r w:rsidRPr="008E75B3">
              <w:rPr>
                <w:noProof/>
                <w:color w:val="000000" w:themeColor="text1"/>
              </w:rPr>
              <w:t xml:space="preserve"> </w:t>
            </w:r>
            <w:r w:rsidRPr="008E75B3">
              <w:rPr>
                <w:noProof/>
                <w:color w:val="000000" w:themeColor="text1"/>
              </w:rPr>
              <w:drawing>
                <wp:inline distT="0" distB="0" distL="0" distR="0">
                  <wp:extent cx="1296000" cy="1076869"/>
                  <wp:effectExtent l="0" t="0" r="0" b="9525"/>
                  <wp:docPr id="25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07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hint="eastAsia"/>
                <w:noProof/>
                <w:color w:val="000000" w:themeColor="text1"/>
              </w:rPr>
              <w:t xml:space="preserve"> (C) </w:t>
            </w:r>
            <w:r w:rsidRPr="008E75B3">
              <w:rPr>
                <w:noProof/>
                <w:color w:val="000000" w:themeColor="text1"/>
              </w:rPr>
              <w:drawing>
                <wp:inline distT="0" distB="0" distL="0" distR="0">
                  <wp:extent cx="1296000" cy="1063880"/>
                  <wp:effectExtent l="0" t="0" r="0" b="3175"/>
                  <wp:docPr id="33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0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hint="eastAsia"/>
                <w:noProof/>
                <w:color w:val="000000" w:themeColor="text1"/>
              </w:rPr>
              <w:t xml:space="preserve"> (D) </w:t>
            </w:r>
            <w:r w:rsidRPr="008E75B3">
              <w:rPr>
                <w:noProof/>
                <w:color w:val="000000" w:themeColor="text1"/>
              </w:rPr>
              <w:drawing>
                <wp:inline distT="0" distB="0" distL="0" distR="0">
                  <wp:extent cx="1296000" cy="1105222"/>
                  <wp:effectExtent l="0" t="0" r="0" b="0"/>
                  <wp:docPr id="34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10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A7700E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A7700E" w:rsidRPr="008E75B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.正投影的特色是，當物體離投影面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愈遠時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，其呈現於投影面之圖形會（A）愈大（B）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愈小（C）大小不變（D）不一定。 </w:t>
            </w:r>
          </w:p>
          <w:p w:rsidR="003B3333" w:rsidRPr="008E75B3" w:rsidRDefault="003B3333" w:rsidP="003B3333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 一圓之直徑標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為15，此為圓之(A)參考尺度 (B)位置尺度 (C)大小尺度 (D)基準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尺度。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機件之剖面在剖面處原地旋轉</w:t>
            </w:r>
            <w:r w:rsidRPr="008E75B3">
              <w:rPr>
                <w:rFonts w:ascii="標楷體" w:eastAsia="標楷體" w:hAnsi="標楷體"/>
                <w:color w:val="000000" w:themeColor="text1"/>
                <w:position w:val="-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pt;height:15.85pt" o:ole="">
                  <v:imagedata r:id="rId26" o:title=""/>
                </v:shape>
                <o:OLEObject Type="Embed" ProgID="Equation.3" ShapeID="_x0000_i1025" DrawAspect="Content" ObjectID="_1575707124" r:id="rId27"/>
              </w:objec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，以細實線重疊畫出剖面輪廓形狀者，此剖面稱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為(A)全剖面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(B)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旋轉剖面 (C)局部剖面 (D)半剖面 。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(D)2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 尺寸註解時，下列哪一種線條可以代替延伸線? (A)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割面線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(B)虛線 (C)剖面線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(D)中心線。   </w:t>
            </w:r>
          </w:p>
          <w:p w:rsidR="003B3333" w:rsidRPr="008E75B3" w:rsidRDefault="003B3333" w:rsidP="003B3333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傳達單一方向之動力者,如螺旋壓力機的傳動導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桿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是採用(A)鋸齒形螺紋(B)梯形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螺</w:t>
            </w:r>
            <w:proofErr w:type="gramEnd"/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紋(C)滾珠螺紋(D)方形螺紋。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40294" w:rsidRPr="008E75B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>已標準化之機械元件，因為已在各元件所屬之國家標準中規定有主要形狀、尺度、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品質要求及檢驗規範，可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不必另畫詳圖</w:t>
            </w:r>
            <w:proofErr w:type="gramEnd"/>
            <w:r w:rsidR="009673DB"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以下那一不是標準化之機械元件(A)螺栓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(B)機台底座 (C)軸承 (D)鍵。 </w:t>
            </w:r>
          </w:p>
          <w:p w:rsidR="009F5B08" w:rsidRPr="008E75B3" w:rsidRDefault="009F5B08" w:rsidP="009F5B0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F5B08" w:rsidRPr="008E75B3" w:rsidRDefault="009F5B08" w:rsidP="009F5B0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(C)25.</w:t>
            </w:r>
            <w:r w:rsidRPr="008E75B3">
              <w:rPr>
                <w:color w:val="000000" w:themeColor="text1"/>
              </w:rPr>
              <w:object w:dxaOrig="13485" w:dyaOrig="8415">
                <v:shape id="_x0000_i1026" type="#_x0000_t75" style="width:100.7pt;height:111.65pt" o:ole="">
                  <v:imagedata r:id="rId28" o:title="" croptop="250f" cropbottom="1837f" cropleft="4941f" cropright="25369f"/>
                </v:shape>
                <o:OLEObject Type="Embed" ProgID="AutoCAD.Drawing.16" ShapeID="_x0000_i1026" DrawAspect="Content" ObjectID="_1575707125" r:id="rId29"/>
              </w:object>
            </w:r>
            <w:r w:rsidRPr="008E75B3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左圖之正確的左側視圖為</w:t>
            </w:r>
          </w:p>
          <w:p w:rsidR="003B3333" w:rsidRDefault="009F5B08" w:rsidP="009F5B08">
            <w:pPr>
              <w:adjustRightInd w:val="0"/>
              <w:snapToGrid w:val="0"/>
              <w:ind w:firstLineChars="350" w:firstLine="980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(A)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color w:val="000000" w:themeColor="text1"/>
              </w:rPr>
              <w:object w:dxaOrig="13485" w:dyaOrig="8415">
                <v:shape id="_x0000_i1027" type="#_x0000_t75" style="width:79.95pt;height:50.05pt" o:ole="">
                  <v:imagedata r:id="rId30" o:title=""/>
                </v:shape>
                <o:OLEObject Type="Embed" ProgID="AutoCAD.Drawing.16" ShapeID="_x0000_i1027" DrawAspect="Content" ObjectID="_1575707126" r:id="rId31"/>
              </w:objec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(B)</w:t>
            </w:r>
            <w:r w:rsidRPr="008E75B3">
              <w:rPr>
                <w:color w:val="000000" w:themeColor="text1"/>
              </w:rPr>
              <w:t xml:space="preserve"> </w:t>
            </w:r>
            <w:r w:rsidRPr="008E75B3">
              <w:rPr>
                <w:rFonts w:eastAsia="標楷體"/>
                <w:b/>
                <w:bCs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>
                  <wp:extent cx="553720" cy="605155"/>
                  <wp:effectExtent l="19050" t="0" r="0" b="0"/>
                  <wp:docPr id="200" name="圖片 200" descr="yn4-31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yn4-31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-389" t="53333" r="69400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 xml:space="preserve"> (C)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color w:val="000000" w:themeColor="text1"/>
              </w:rPr>
              <w:object w:dxaOrig="13485" w:dyaOrig="8415">
                <v:shape id="_x0000_i1028" type="#_x0000_t75" style="width:56.75pt;height:45.15pt" o:ole="">
                  <v:imagedata r:id="rId33" o:title="" croptop="495f" cropbottom="4134f" cropleft="10167f" cropright="7954f"/>
                </v:shape>
                <o:OLEObject Type="Embed" ProgID="AutoCAD.Drawing.16" ShapeID="_x0000_i1028" DrawAspect="Content" ObjectID="_1575707127" r:id="rId34"/>
              </w:object>
            </w:r>
            <w:r w:rsidRPr="008E75B3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8E75B3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(D)</w:t>
            </w:r>
            <w:r w:rsidRPr="008E75B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E75B3">
              <w:rPr>
                <w:color w:val="000000" w:themeColor="text1"/>
              </w:rPr>
              <w:object w:dxaOrig="13485" w:dyaOrig="8415">
                <v:shape id="_x0000_i1029" type="#_x0000_t75" style="width:55.55pt;height:43.95pt" o:ole="">
                  <v:imagedata r:id="rId35" o:title="" croptop="254f" cropbottom="5617f" cropleft="12181f" cropright="7541f"/>
                </v:shape>
                <o:OLEObject Type="Embed" ProgID="AutoCAD.Drawing.16" ShapeID="_x0000_i1029" DrawAspect="Content" ObjectID="_1575707128" r:id="rId36"/>
              </w:object>
            </w:r>
            <w:r w:rsidRPr="008E75B3">
              <w:rPr>
                <w:rFonts w:ascii="新細明體" w:hAnsi="新細明體" w:cs="新細明體" w:hint="eastAsia"/>
                <w:color w:val="000000" w:themeColor="text1"/>
                <w:kern w:val="0"/>
              </w:rPr>
              <w:t xml:space="preserve"> 。</w:t>
            </w:r>
          </w:p>
          <w:p w:rsidR="00E60A74" w:rsidRPr="008E75B3" w:rsidRDefault="00E60A74" w:rsidP="00E60A74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A4B63" w:rsidP="003B3333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3B3333"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3B3333" w:rsidRPr="008E75B3">
              <w:rPr>
                <w:rFonts w:ascii="標楷體" w:eastAsia="標楷體" w:hAnsi="標楷體"/>
                <w:color w:val="000000" w:themeColor="text1"/>
              </w:rPr>
              <w:t xml:space="preserve"> 輔助視圖所依據之投影原理是</w:t>
            </w:r>
            <w:r w:rsidR="003B3333"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(A)</w:t>
            </w:r>
            <w:r w:rsidR="003B3333" w:rsidRPr="008E75B3">
              <w:rPr>
                <w:rFonts w:ascii="標楷體" w:eastAsia="標楷體" w:hAnsi="標楷體"/>
                <w:color w:val="000000" w:themeColor="text1"/>
              </w:rPr>
              <w:t xml:space="preserve"> 正投影原理</w:t>
            </w:r>
            <w:r w:rsidR="003B3333"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　(B)</w:t>
            </w:r>
            <w:r w:rsidR="003B3333" w:rsidRPr="008E75B3">
              <w:rPr>
                <w:rFonts w:ascii="標楷體" w:eastAsia="標楷體" w:hAnsi="標楷體"/>
                <w:color w:val="000000" w:themeColor="text1"/>
              </w:rPr>
              <w:t xml:space="preserve"> 斜投影原理</w:t>
            </w:r>
            <w:r w:rsidR="003B3333"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　(C)</w:t>
            </w:r>
            <w:r w:rsidR="003B3333" w:rsidRPr="008E75B3">
              <w:rPr>
                <w:rFonts w:ascii="標楷體" w:eastAsia="標楷體" w:hAnsi="標楷體"/>
                <w:color w:val="000000" w:themeColor="text1"/>
              </w:rPr>
              <w:t xml:space="preserve"> 透視投</w:t>
            </w:r>
            <w:r w:rsidR="003B3333"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ind w:left="4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影原理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　(D)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立體投影原理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。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(B) 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一張圖面的主要構成要素，不必包含底下的哪一項？ (A) 線條(Line) (B)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:rsidR="003B3333" w:rsidRPr="008E75B3" w:rsidRDefault="003B3333" w:rsidP="00E60A74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(Picture) (C) 尺寸(Dimension) (D) 符號(Symbol) </w:t>
            </w:r>
          </w:p>
          <w:p w:rsidR="003B3333" w:rsidRPr="008E75B3" w:rsidRDefault="003B3333" w:rsidP="003A4B6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(B)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國際標準公差各等級分類中，應用於一般機件的公差等級是(A)IT01~ IT10(B)IT 5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~IT10(C)IT11~ IT16(D)IT10~ IT18。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adjustRightInd w:val="0"/>
              <w:snapToGrid w:val="0"/>
              <w:ind w:left="977" w:hangingChars="407" w:hanging="9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當一</w:t>
            </w:r>
            <w:proofErr w:type="gramStart"/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動點沿直線</w:t>
            </w:r>
            <w:proofErr w:type="gramEnd"/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作等速運動，同時該直線繞</w:t>
            </w:r>
            <w:proofErr w:type="gramStart"/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3A4B63" w:rsidRPr="008E75B3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軸</w:t>
            </w:r>
            <w:r w:rsidR="00D87727" w:rsidRPr="008E75B3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等速旋轉，</w:t>
            </w:r>
            <w:proofErr w:type="gramStart"/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則此動點</w:t>
            </w:r>
            <w:proofErr w:type="gramEnd"/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所衍生之軌跡稱為(A)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柱面螺旋線</w:t>
            </w:r>
            <w:proofErr w:type="gramEnd"/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(B)錐面螺旋線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E5D8D" w:rsidRPr="008E75B3">
              <w:rPr>
                <w:rFonts w:ascii="標楷體" w:eastAsia="標楷體" w:hAnsi="標楷體" w:hint="eastAsia"/>
                <w:color w:val="000000" w:themeColor="text1"/>
              </w:rPr>
              <w:t>(C) 漸開線 (D)擺線。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9F5B08" w:rsidRPr="008E75B3" w:rsidRDefault="003B3333" w:rsidP="009F5B08">
            <w:pPr>
              <w:adjustRightInd w:val="0"/>
              <w:snapToGrid w:val="0"/>
              <w:ind w:left="768" w:hangingChars="320" w:hanging="768"/>
              <w:jc w:val="both"/>
              <w:rPr>
                <w:rFonts w:eastAsia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)3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9F5B08" w:rsidRPr="008E75B3">
              <w:rPr>
                <w:rFonts w:eastAsia="標楷體" w:hint="eastAsia"/>
                <w:color w:val="000000" w:themeColor="text1"/>
              </w:rPr>
              <w:t>機件之一部分表面若需要特殊處理如淬火、</w:t>
            </w:r>
            <w:proofErr w:type="gramStart"/>
            <w:r w:rsidR="009F5B08" w:rsidRPr="008E75B3">
              <w:rPr>
                <w:rFonts w:eastAsia="標楷體" w:hint="eastAsia"/>
                <w:color w:val="000000" w:themeColor="text1"/>
              </w:rPr>
              <w:t>滲碳或</w:t>
            </w:r>
            <w:proofErr w:type="gramEnd"/>
            <w:r w:rsidR="009F5B08" w:rsidRPr="008E75B3">
              <w:rPr>
                <w:rFonts w:eastAsia="標楷體" w:hint="eastAsia"/>
                <w:color w:val="000000" w:themeColor="text1"/>
              </w:rPr>
              <w:t>電鍍時，則在該部位用線平行而稍離輪廓線的</w:t>
            </w:r>
            <w:r w:rsidR="009F5B08" w:rsidRPr="008E75B3">
              <w:rPr>
                <w:rFonts w:eastAsia="標楷體" w:hint="eastAsia"/>
                <w:color w:val="000000" w:themeColor="text1"/>
              </w:rPr>
              <w:t xml:space="preserve"> (A)</w:t>
            </w:r>
            <w:r w:rsidR="009F5B08" w:rsidRPr="008E75B3">
              <w:rPr>
                <w:rFonts w:eastAsia="標楷體" w:hint="eastAsia"/>
                <w:color w:val="000000" w:themeColor="text1"/>
              </w:rPr>
              <w:t>粗實線</w:t>
            </w:r>
            <w:r w:rsidR="009F5B08" w:rsidRPr="008E75B3">
              <w:rPr>
                <w:rFonts w:eastAsia="標楷體" w:hint="eastAsia"/>
                <w:color w:val="000000" w:themeColor="text1"/>
              </w:rPr>
              <w:t xml:space="preserve"> (B)</w:t>
            </w:r>
            <w:r w:rsidR="009F5B08" w:rsidRPr="008E75B3">
              <w:rPr>
                <w:rFonts w:eastAsia="標楷體" w:hint="eastAsia"/>
                <w:color w:val="000000" w:themeColor="text1"/>
              </w:rPr>
              <w:t>尺度線</w:t>
            </w:r>
            <w:r w:rsidR="009F5B08" w:rsidRPr="008E75B3">
              <w:rPr>
                <w:rFonts w:eastAsia="標楷體" w:hint="eastAsia"/>
                <w:color w:val="000000" w:themeColor="text1"/>
              </w:rPr>
              <w:t xml:space="preserve"> (C)</w:t>
            </w:r>
            <w:r w:rsidR="009F5B08" w:rsidRPr="008E75B3">
              <w:rPr>
                <w:rFonts w:eastAsia="標楷體" w:hint="eastAsia"/>
                <w:color w:val="000000" w:themeColor="text1"/>
              </w:rPr>
              <w:t>虛線</w:t>
            </w:r>
            <w:r w:rsidR="009F5B08" w:rsidRPr="008E75B3">
              <w:rPr>
                <w:rFonts w:eastAsia="標楷體" w:hint="eastAsia"/>
                <w:color w:val="000000" w:themeColor="text1"/>
              </w:rPr>
              <w:t xml:space="preserve"> (D)</w:t>
            </w:r>
            <w:proofErr w:type="gramStart"/>
            <w:r w:rsidR="009F5B08" w:rsidRPr="008E75B3">
              <w:rPr>
                <w:rFonts w:eastAsia="標楷體" w:hint="eastAsia"/>
                <w:color w:val="000000" w:themeColor="text1"/>
              </w:rPr>
              <w:t>粗鏈線</w:t>
            </w:r>
            <w:proofErr w:type="gramEnd"/>
            <w:r w:rsidR="009F5B08" w:rsidRPr="008E75B3">
              <w:rPr>
                <w:rFonts w:eastAsia="標楷體" w:hint="eastAsia"/>
                <w:color w:val="000000" w:themeColor="text1"/>
              </w:rPr>
              <w:t xml:space="preserve"> </w:t>
            </w:r>
            <w:r w:rsidR="009F5B08" w:rsidRPr="008E75B3">
              <w:rPr>
                <w:rFonts w:eastAsia="標楷體" w:hint="eastAsia"/>
                <w:color w:val="000000" w:themeColor="text1"/>
              </w:rPr>
              <w:t>表示之，並用文字註明其特殊處理方法。</w:t>
            </w:r>
          </w:p>
          <w:p w:rsidR="003B3333" w:rsidRPr="008E75B3" w:rsidRDefault="009F5B08" w:rsidP="009F5B08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問答題（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40%）：共2題，每題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>20分</w:t>
            </w:r>
          </w:p>
          <w:p w:rsidR="003B3333" w:rsidRPr="008E75B3" w:rsidRDefault="003B3333" w:rsidP="003B3333">
            <w:pPr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1.</w:t>
            </w:r>
            <w:r w:rsidRPr="008E75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已知物體的立體圖，利用正投影的畫法，繪製物體必需之三視圖</w:t>
            </w:r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並標</w:t>
            </w:r>
            <w:proofErr w:type="gramStart"/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="009F5B08" w:rsidRPr="008E75B3">
              <w:rPr>
                <w:rFonts w:ascii="標楷體" w:eastAsia="標楷體" w:hAnsi="標楷體" w:hint="eastAsia"/>
                <w:color w:val="000000" w:themeColor="text1"/>
              </w:rPr>
              <w:t>尺寸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071031" cy="1757238"/>
                  <wp:effectExtent l="0" t="0" r="0" b="0"/>
                  <wp:docPr id="37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858" cy="1758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</w:p>
          <w:p w:rsidR="003B3333" w:rsidRPr="008E75B3" w:rsidRDefault="003B3333" w:rsidP="003B33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解答：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3240000" cy="3012026"/>
                  <wp:effectExtent l="0" t="0" r="0" b="0"/>
                  <wp:docPr id="38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>
                            <a:clrChange>
                              <a:clrFrom>
                                <a:srgbClr val="E6E6DB"/>
                              </a:clrFrom>
                              <a:clrTo>
                                <a:srgbClr val="E6E6D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012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333" w:rsidRPr="008E75B3" w:rsidRDefault="003B3333" w:rsidP="003B333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9673DB" w:rsidRPr="008E75B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. 請回答下列</w:t>
            </w:r>
            <w:r w:rsidR="009673DB" w:rsidRPr="008E75B3">
              <w:rPr>
                <w:rFonts w:ascii="標楷體" w:eastAsia="標楷體" w:hAnsi="標楷體" w:hint="eastAsia"/>
                <w:color w:val="000000" w:themeColor="text1"/>
              </w:rPr>
              <w:t>表面加工符號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各部位之名稱。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</w:t>
            </w:r>
          </w:p>
          <w:p w:rsidR="003B3333" w:rsidRPr="008E75B3" w:rsidRDefault="003B3333" w:rsidP="003B3333">
            <w:pPr>
              <w:adjustRightInd w:val="0"/>
              <w:snapToGrid w:val="0"/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</w:t>
            </w:r>
            <w:r w:rsidRPr="008E75B3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600200" cy="1492250"/>
                  <wp:effectExtent l="19050" t="0" r="0" b="0"/>
                  <wp:docPr id="41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21811" t="25543" r="23676" b="1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8E75B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解答: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(1)切削加工符號。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(2)表面粗糙度。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(3)加工方法代號。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(4)基準長度。</w:t>
            </w:r>
          </w:p>
          <w:p w:rsidR="003B3333" w:rsidRPr="008E75B3" w:rsidRDefault="003B3333" w:rsidP="003B3333">
            <w:pPr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(5)刀痕方向或紋理符號。</w:t>
            </w:r>
          </w:p>
          <w:p w:rsidR="003B3333" w:rsidRPr="008E75B3" w:rsidRDefault="003B3333" w:rsidP="003B33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(6)</w:t>
            </w:r>
            <w:proofErr w:type="gramStart"/>
            <w:r w:rsidRPr="008E75B3">
              <w:rPr>
                <w:rFonts w:ascii="標楷體" w:eastAsia="標楷體" w:hAnsi="標楷體" w:hint="eastAsia"/>
                <w:color w:val="000000" w:themeColor="text1"/>
              </w:rPr>
              <w:t>加工裕度</w:t>
            </w:r>
            <w:proofErr w:type="gramEnd"/>
            <w:r w:rsidRPr="008E75B3">
              <w:rPr>
                <w:rFonts w:ascii="標楷體" w:eastAsia="標楷體" w:hAnsi="標楷體" w:hint="eastAsia"/>
                <w:color w:val="000000" w:themeColor="text1"/>
              </w:rPr>
              <w:t xml:space="preserve">。                                        </w:t>
            </w:r>
          </w:p>
          <w:p w:rsidR="003B3333" w:rsidRPr="008E75B3" w:rsidRDefault="003B3333" w:rsidP="00B524EF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EF580F" w:rsidRPr="008E75B3" w:rsidRDefault="00EF580F" w:rsidP="009F5B08">
      <w:pPr>
        <w:rPr>
          <w:color w:val="000000" w:themeColor="text1"/>
        </w:rPr>
      </w:pPr>
    </w:p>
    <w:sectPr w:rsidR="00EF580F" w:rsidRPr="008E75B3" w:rsidSect="00EF580F">
      <w:footerReference w:type="default" r:id="rId40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40" w:rsidRDefault="00927B40" w:rsidP="003B3333">
      <w:r>
        <w:separator/>
      </w:r>
    </w:p>
  </w:endnote>
  <w:endnote w:type="continuationSeparator" w:id="0">
    <w:p w:rsidR="00927B40" w:rsidRDefault="00927B40" w:rsidP="003B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0922"/>
      <w:docPartObj>
        <w:docPartGallery w:val="Page Numbers (Bottom of Page)"/>
        <w:docPartUnique/>
      </w:docPartObj>
    </w:sdtPr>
    <w:sdtContent>
      <w:p w:rsidR="001E56C6" w:rsidRDefault="00EA77A7">
        <w:pPr>
          <w:pStyle w:val="a8"/>
          <w:jc w:val="center"/>
        </w:pPr>
        <w:fldSimple w:instr=" PAGE   \* MERGEFORMAT ">
          <w:r w:rsidR="00D41499" w:rsidRPr="00D41499">
            <w:rPr>
              <w:noProof/>
              <w:lang w:val="zh-TW"/>
            </w:rPr>
            <w:t>1</w:t>
          </w:r>
        </w:fldSimple>
      </w:p>
    </w:sdtContent>
  </w:sdt>
  <w:p w:rsidR="001E56C6" w:rsidRDefault="001E56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40" w:rsidRDefault="00927B40" w:rsidP="003B3333">
      <w:r>
        <w:separator/>
      </w:r>
    </w:p>
  </w:footnote>
  <w:footnote w:type="continuationSeparator" w:id="0">
    <w:p w:rsidR="00927B40" w:rsidRDefault="00927B40" w:rsidP="003B3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939"/>
    <w:multiLevelType w:val="hybridMultilevel"/>
    <w:tmpl w:val="A5F63C70"/>
    <w:lvl w:ilvl="0" w:tplc="93407A4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091E1A"/>
    <w:multiLevelType w:val="hybridMultilevel"/>
    <w:tmpl w:val="06764318"/>
    <w:lvl w:ilvl="0" w:tplc="A0CAEE2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80F"/>
    <w:rsid w:val="00053CC9"/>
    <w:rsid w:val="00060942"/>
    <w:rsid w:val="00116E33"/>
    <w:rsid w:val="001330AC"/>
    <w:rsid w:val="00137CD9"/>
    <w:rsid w:val="001B432D"/>
    <w:rsid w:val="001E56C6"/>
    <w:rsid w:val="001F6A89"/>
    <w:rsid w:val="002007D0"/>
    <w:rsid w:val="00294D63"/>
    <w:rsid w:val="002D64D9"/>
    <w:rsid w:val="00321C35"/>
    <w:rsid w:val="003A4B63"/>
    <w:rsid w:val="003B3333"/>
    <w:rsid w:val="003E0736"/>
    <w:rsid w:val="003F5162"/>
    <w:rsid w:val="00462850"/>
    <w:rsid w:val="00481DE5"/>
    <w:rsid w:val="00531BFB"/>
    <w:rsid w:val="00581251"/>
    <w:rsid w:val="005F1DE6"/>
    <w:rsid w:val="007E5D8D"/>
    <w:rsid w:val="0087644B"/>
    <w:rsid w:val="0088206F"/>
    <w:rsid w:val="0088435D"/>
    <w:rsid w:val="008E75B3"/>
    <w:rsid w:val="00910EAF"/>
    <w:rsid w:val="00927B40"/>
    <w:rsid w:val="009673DB"/>
    <w:rsid w:val="009A03B0"/>
    <w:rsid w:val="009F5B08"/>
    <w:rsid w:val="009F6F1D"/>
    <w:rsid w:val="00A04C0C"/>
    <w:rsid w:val="00A7700E"/>
    <w:rsid w:val="00AE16EB"/>
    <w:rsid w:val="00B4742C"/>
    <w:rsid w:val="00CF0F74"/>
    <w:rsid w:val="00CF1E47"/>
    <w:rsid w:val="00D41499"/>
    <w:rsid w:val="00D87727"/>
    <w:rsid w:val="00DB1814"/>
    <w:rsid w:val="00DB26FA"/>
    <w:rsid w:val="00E079CD"/>
    <w:rsid w:val="00E60A74"/>
    <w:rsid w:val="00EA77A7"/>
    <w:rsid w:val="00ED484E"/>
    <w:rsid w:val="00EF580F"/>
    <w:rsid w:val="00F22121"/>
    <w:rsid w:val="00F40294"/>
    <w:rsid w:val="00F7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80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80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uiPriority w:val="99"/>
    <w:rsid w:val="00EF580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580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3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oleObject" Target="embeddings/oleObject4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wmf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wmf"/><Relationship Id="rId36" Type="http://schemas.openxmlformats.org/officeDocument/2006/relationships/oleObject" Target="embeddings/oleObject5.bin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oleObject" Target="embeddings/oleObject1.bin"/><Relationship Id="rId30" Type="http://schemas.openxmlformats.org/officeDocument/2006/relationships/image" Target="media/image22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402</Words>
  <Characters>2295</Characters>
  <Application>Microsoft Office Word</Application>
  <DocSecurity>0</DocSecurity>
  <Lines>19</Lines>
  <Paragraphs>5</Paragraphs>
  <ScaleCrop>false</ScaleCrop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2017-11-19T03:52:00Z</cp:lastPrinted>
  <dcterms:created xsi:type="dcterms:W3CDTF">2017-12-22T09:04:00Z</dcterms:created>
  <dcterms:modified xsi:type="dcterms:W3CDTF">2017-12-25T03:39:00Z</dcterms:modified>
</cp:coreProperties>
</file>